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CF9" w:rsidRDefault="001B4CF9" w:rsidP="001B4CF9">
      <w:pPr>
        <w:pStyle w:val="NoSpacing"/>
        <w:jc w:val="both"/>
      </w:pPr>
      <w:r>
        <w:rPr>
          <w:u w:val="single"/>
        </w:rPr>
        <w:t>Nicholas LATHE</w:t>
      </w:r>
      <w:r>
        <w:t xml:space="preserve">     (fl. 1461-2)</w:t>
      </w:r>
    </w:p>
    <w:p w:rsidR="001B4CF9" w:rsidRDefault="001B4CF9" w:rsidP="001B4CF9">
      <w:pPr>
        <w:pStyle w:val="NoSpacing"/>
        <w:jc w:val="both"/>
      </w:pPr>
      <w:r>
        <w:t>of Norwich.  Parchmener.</w:t>
      </w: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  <w:r>
        <w:t>Apprenticed to Richard Ode(q.v.)    (C.F.N. p.85)</w:t>
      </w: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  <w:r>
        <w:t xml:space="preserve">         1461-2</w:t>
      </w:r>
      <w:r>
        <w:tab/>
        <w:t>He became a Freeman.    (ibid.)</w:t>
      </w: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</w:p>
    <w:p w:rsidR="001B4CF9" w:rsidRDefault="001B4CF9" w:rsidP="001B4CF9">
      <w:pPr>
        <w:pStyle w:val="NoSpacing"/>
        <w:jc w:val="both"/>
      </w:pPr>
      <w:r>
        <w:t>21 September 2012</w:t>
      </w:r>
    </w:p>
    <w:p w:rsidR="00BA4020" w:rsidRPr="00186E49" w:rsidRDefault="001B4C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CF9" w:rsidRDefault="001B4CF9" w:rsidP="00552EBA">
      <w:r>
        <w:separator/>
      </w:r>
    </w:p>
  </w:endnote>
  <w:endnote w:type="continuationSeparator" w:id="0">
    <w:p w:rsidR="001B4CF9" w:rsidRDefault="001B4C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4CF9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CF9" w:rsidRDefault="001B4CF9" w:rsidP="00552EBA">
      <w:r>
        <w:separator/>
      </w:r>
    </w:p>
  </w:footnote>
  <w:footnote w:type="continuationSeparator" w:id="0">
    <w:p w:rsidR="001B4CF9" w:rsidRDefault="001B4C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4CF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2012-09-29T21:29:00Z</dcterms:created>
  <dcterms:modified xsi:type="dcterms:W3CDTF">2012-09-29T21:29:00Z</dcterms:modified>
</cp:coreProperties>
</file>